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F75C6" w14:textId="5F3C56E8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417EA0">
        <w:rPr>
          <w:rFonts w:cs="Calibri"/>
          <w:b/>
          <w:bCs/>
        </w:rPr>
        <w:t>214</w:t>
      </w:r>
      <w:r w:rsidR="00096145" w:rsidRPr="00476554">
        <w:rPr>
          <w:rFonts w:cs="Calibri"/>
          <w:b/>
          <w:bCs/>
        </w:rPr>
        <w:t>/202</w:t>
      </w:r>
      <w:r w:rsidR="004E55F7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ab/>
        <w:t>del</w:t>
      </w:r>
      <w:r w:rsidR="004E55F7">
        <w:rPr>
          <w:rFonts w:cs="Calibri"/>
          <w:b/>
          <w:bCs/>
        </w:rPr>
        <w:t xml:space="preserve"> </w:t>
      </w:r>
      <w:r w:rsidR="00A34199">
        <w:rPr>
          <w:rFonts w:cs="Calibri"/>
          <w:b/>
          <w:bCs/>
        </w:rPr>
        <w:t>1</w:t>
      </w:r>
      <w:r w:rsidR="00417EA0">
        <w:rPr>
          <w:rFonts w:cs="Calibri"/>
          <w:b/>
          <w:bCs/>
        </w:rPr>
        <w:t>0</w:t>
      </w:r>
      <w:r w:rsidR="00096145" w:rsidRPr="00476554">
        <w:rPr>
          <w:rFonts w:cs="Calibri"/>
          <w:b/>
          <w:bCs/>
        </w:rPr>
        <w:t>.</w:t>
      </w:r>
      <w:r w:rsidR="004E55F7">
        <w:rPr>
          <w:rFonts w:cs="Calibri"/>
          <w:b/>
          <w:bCs/>
        </w:rPr>
        <w:t>0</w:t>
      </w:r>
      <w:r w:rsidR="00417EA0">
        <w:rPr>
          <w:rFonts w:cs="Calibri"/>
          <w:b/>
          <w:bCs/>
        </w:rPr>
        <w:t>6</w:t>
      </w:r>
      <w:r w:rsidR="00096145" w:rsidRPr="00476554">
        <w:rPr>
          <w:rFonts w:cs="Calibri"/>
          <w:b/>
          <w:bCs/>
        </w:rPr>
        <w:t>.202</w:t>
      </w:r>
      <w:r w:rsidR="004E55F7">
        <w:rPr>
          <w:rFonts w:cs="Calibri"/>
          <w:b/>
          <w:bCs/>
        </w:rPr>
        <w:t>4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3B178EFE" w:rsidR="00096145" w:rsidRPr="00476554" w:rsidRDefault="00096145" w:rsidP="00D80DE6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417EA0">
        <w:rPr>
          <w:rFonts w:cs="Calibri"/>
          <w:sz w:val="24"/>
          <w:szCs w:val="24"/>
          <w:lang w:val="it-IT"/>
        </w:rPr>
        <w:t xml:space="preserve"> Prof. Giuseppe del Giudice</w:t>
      </w:r>
      <w:r w:rsidR="00F859B6">
        <w:rPr>
          <w:rFonts w:cs="Calibri"/>
          <w:sz w:val="24"/>
          <w:szCs w:val="24"/>
          <w:lang w:val="it-IT"/>
        </w:rPr>
        <w:t>,</w:t>
      </w:r>
      <w:r w:rsidR="001E48DE">
        <w:rPr>
          <w:rFonts w:cs="Calibri"/>
          <w:sz w:val="24"/>
          <w:szCs w:val="24"/>
          <w:lang w:val="it-IT"/>
        </w:rPr>
        <w:t xml:space="preserve"> che nell’interesse </w:t>
      </w:r>
      <w:proofErr w:type="gramStart"/>
      <w:r w:rsidR="00F377D7">
        <w:rPr>
          <w:rFonts w:cs="Calibri"/>
          <w:sz w:val="24"/>
          <w:szCs w:val="24"/>
          <w:lang w:val="it-IT"/>
        </w:rPr>
        <w:t xml:space="preserve">del </w:t>
      </w:r>
      <w:r w:rsidR="00E30EA0">
        <w:rPr>
          <w:rFonts w:cs="Calibri"/>
          <w:sz w:val="24"/>
          <w:szCs w:val="24"/>
          <w:lang w:val="it-IT"/>
        </w:rPr>
        <w:t xml:space="preserve"> corso</w:t>
      </w:r>
      <w:proofErr w:type="gramEnd"/>
      <w:r w:rsidR="00E30EA0">
        <w:rPr>
          <w:rFonts w:cs="Calibri"/>
          <w:sz w:val="24"/>
          <w:szCs w:val="24"/>
          <w:lang w:val="it-IT"/>
        </w:rPr>
        <w:t xml:space="preserve"> di studio</w:t>
      </w:r>
      <w:r w:rsidR="00F377D7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 xml:space="preserve">di </w:t>
      </w:r>
      <w:r w:rsidR="00417EA0">
        <w:rPr>
          <w:rFonts w:cs="Calibri"/>
          <w:sz w:val="24"/>
          <w:szCs w:val="24"/>
          <w:lang w:val="it-IT"/>
        </w:rPr>
        <w:t>Impianti idroelettrici,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ha manifestato la necessità di </w:t>
      </w:r>
      <w:r w:rsidR="00417EA0">
        <w:rPr>
          <w:rFonts w:cs="Calibri"/>
          <w:sz w:val="24"/>
          <w:szCs w:val="24"/>
          <w:lang w:val="it-IT"/>
        </w:rPr>
        <w:t>una</w:t>
      </w:r>
      <w:r w:rsidR="00092367">
        <w:rPr>
          <w:rFonts w:cs="Calibri"/>
          <w:sz w:val="24"/>
          <w:szCs w:val="24"/>
          <w:lang w:val="it-IT"/>
        </w:rPr>
        <w:t xml:space="preserve"> </w:t>
      </w:r>
      <w:r w:rsidR="00356BE4">
        <w:rPr>
          <w:rFonts w:cs="Calibri"/>
          <w:sz w:val="24"/>
          <w:szCs w:val="24"/>
          <w:lang w:val="it-IT"/>
        </w:rPr>
        <w:t xml:space="preserve"> </w:t>
      </w:r>
      <w:r w:rsidR="005C410C">
        <w:rPr>
          <w:rFonts w:cs="Calibri"/>
          <w:sz w:val="24"/>
          <w:szCs w:val="24"/>
          <w:lang w:val="it-IT"/>
        </w:rPr>
        <w:t xml:space="preserve">  </w:t>
      </w:r>
      <w:bookmarkStart w:id="1" w:name="_Hlk150333560"/>
      <w:r w:rsidR="005C410C">
        <w:rPr>
          <w:rFonts w:cs="Calibri"/>
          <w:sz w:val="24"/>
          <w:szCs w:val="24"/>
          <w:lang w:val="it-IT"/>
        </w:rPr>
        <w:t>uscit</w:t>
      </w:r>
      <w:r w:rsidR="00417EA0">
        <w:rPr>
          <w:rFonts w:cs="Calibri"/>
          <w:sz w:val="24"/>
          <w:szCs w:val="24"/>
          <w:lang w:val="it-IT"/>
        </w:rPr>
        <w:t>a</w:t>
      </w:r>
      <w:r w:rsidR="005C410C">
        <w:rPr>
          <w:rFonts w:cs="Calibri"/>
          <w:sz w:val="24"/>
          <w:szCs w:val="24"/>
          <w:lang w:val="it-IT"/>
        </w:rPr>
        <w:t xml:space="preserve"> didattic</w:t>
      </w:r>
      <w:r w:rsidR="00417EA0">
        <w:rPr>
          <w:rFonts w:cs="Calibri"/>
          <w:sz w:val="24"/>
          <w:szCs w:val="24"/>
          <w:lang w:val="it-IT"/>
        </w:rPr>
        <w:t>a</w:t>
      </w:r>
      <w:r w:rsidR="003427C2">
        <w:rPr>
          <w:rFonts w:cs="Calibri"/>
          <w:sz w:val="24"/>
          <w:szCs w:val="24"/>
          <w:lang w:val="it-IT"/>
        </w:rPr>
        <w:t xml:space="preserve"> </w:t>
      </w:r>
      <w:r w:rsidR="00DE4962">
        <w:rPr>
          <w:rFonts w:cs="Calibri"/>
          <w:sz w:val="24"/>
          <w:szCs w:val="24"/>
          <w:lang w:val="it-IT"/>
        </w:rPr>
        <w:t>con l’utilizzo</w:t>
      </w:r>
      <w:r w:rsidR="00A34199">
        <w:rPr>
          <w:rFonts w:cs="Calibri"/>
          <w:sz w:val="24"/>
          <w:szCs w:val="24"/>
          <w:lang w:val="it-IT"/>
        </w:rPr>
        <w:t xml:space="preserve">: </w:t>
      </w:r>
      <w:r w:rsidR="00DE4962">
        <w:rPr>
          <w:rFonts w:cs="Calibri"/>
          <w:sz w:val="24"/>
          <w:szCs w:val="24"/>
          <w:lang w:val="it-IT"/>
        </w:rPr>
        <w:t xml:space="preserve"> di </w:t>
      </w:r>
      <w:r w:rsidR="009F05F9">
        <w:rPr>
          <w:rFonts w:cs="Calibri"/>
          <w:sz w:val="24"/>
          <w:szCs w:val="24"/>
          <w:lang w:val="it-IT"/>
        </w:rPr>
        <w:t xml:space="preserve">un bus </w:t>
      </w:r>
      <w:r w:rsidR="002C0EEE">
        <w:rPr>
          <w:rFonts w:cs="Calibri"/>
          <w:sz w:val="24"/>
          <w:szCs w:val="24"/>
          <w:lang w:val="it-IT"/>
        </w:rPr>
        <w:t xml:space="preserve"> GT </w:t>
      </w:r>
      <w:r w:rsidR="00B9591B">
        <w:rPr>
          <w:rFonts w:cs="Calibri"/>
          <w:sz w:val="24"/>
          <w:szCs w:val="24"/>
          <w:lang w:val="it-IT"/>
        </w:rPr>
        <w:t xml:space="preserve"> con autista</w:t>
      </w:r>
      <w:r w:rsidR="00E30EA0">
        <w:rPr>
          <w:rFonts w:cs="Calibri"/>
          <w:sz w:val="24"/>
          <w:szCs w:val="24"/>
          <w:lang w:val="it-IT"/>
        </w:rPr>
        <w:t xml:space="preserve"> da </w:t>
      </w:r>
      <w:r w:rsidR="00417EA0">
        <w:rPr>
          <w:rFonts w:cs="Calibri"/>
          <w:sz w:val="24"/>
          <w:szCs w:val="24"/>
          <w:lang w:val="it-IT"/>
        </w:rPr>
        <w:t>20</w:t>
      </w:r>
      <w:r w:rsidR="009F05F9">
        <w:rPr>
          <w:rFonts w:cs="Calibri"/>
          <w:sz w:val="24"/>
          <w:szCs w:val="24"/>
          <w:lang w:val="it-IT"/>
        </w:rPr>
        <w:t xml:space="preserve"> posti per il giorno </w:t>
      </w:r>
      <w:r w:rsidR="00A34199">
        <w:rPr>
          <w:rFonts w:cs="Calibri"/>
          <w:sz w:val="24"/>
          <w:szCs w:val="24"/>
          <w:lang w:val="it-IT"/>
        </w:rPr>
        <w:t xml:space="preserve"> </w:t>
      </w:r>
      <w:r w:rsidR="00417EA0">
        <w:rPr>
          <w:rFonts w:cs="Calibri"/>
          <w:sz w:val="24"/>
          <w:szCs w:val="24"/>
          <w:lang w:val="it-IT"/>
        </w:rPr>
        <w:t>12 giugno</w:t>
      </w:r>
      <w:r w:rsidR="009F05F9">
        <w:rPr>
          <w:rFonts w:cs="Calibri"/>
          <w:sz w:val="24"/>
          <w:szCs w:val="24"/>
          <w:lang w:val="it-IT"/>
        </w:rPr>
        <w:t xml:space="preserve"> 202</w:t>
      </w:r>
      <w:r w:rsidR="00A34199">
        <w:rPr>
          <w:rFonts w:cs="Calibri"/>
          <w:sz w:val="24"/>
          <w:szCs w:val="24"/>
          <w:lang w:val="it-IT"/>
        </w:rPr>
        <w:t>4 (</w:t>
      </w:r>
      <w:r w:rsidR="00417EA0">
        <w:rPr>
          <w:rFonts w:cs="Calibri"/>
          <w:sz w:val="24"/>
          <w:szCs w:val="24"/>
          <w:lang w:val="it-IT"/>
        </w:rPr>
        <w:t>Visita tecnica presso la Traversa di Ponte Annibale e la centrale idroelettrica gestita dall’Enel – Capua – Caserta)</w:t>
      </w:r>
      <w:r w:rsidR="007B3DEC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4BE4534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con autista non è presente in Consip;</w:t>
      </w:r>
    </w:p>
    <w:p w14:paraId="53C9DC55" w14:textId="153AA38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è presente nel Mercato Elettronico per la Pubblica Amministrazione;</w:t>
      </w:r>
    </w:p>
    <w:p w14:paraId="02169BF9" w14:textId="48F6461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non si è potuto programmare tutte le uscite tecniche necessarie ai corsi di studio del </w:t>
      </w:r>
      <w:r w:rsidR="002F2CE3" w:rsidRPr="00476554">
        <w:rPr>
          <w:rFonts w:cs="Calibri"/>
          <w:sz w:val="24"/>
          <w:szCs w:val="24"/>
          <w:lang w:val="it-IT"/>
        </w:rPr>
        <w:t>DICEA</w:t>
      </w:r>
      <w:r w:rsidRPr="00476554">
        <w:rPr>
          <w:rFonts w:cs="Calibri"/>
          <w:sz w:val="24"/>
          <w:szCs w:val="24"/>
          <w:lang w:val="it-IT"/>
        </w:rPr>
        <w:t>, e ravvisate le caratteristiche dell’urgenza, e visto l’importo esiguo necessario;</w:t>
      </w:r>
    </w:p>
    <w:p w14:paraId="386A52EF" w14:textId="64DEEEA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è stato richiest</w:t>
      </w:r>
      <w:r w:rsidR="00A34199">
        <w:rPr>
          <w:rFonts w:cs="Calibri"/>
          <w:sz w:val="24"/>
          <w:szCs w:val="24"/>
          <w:lang w:val="it-IT"/>
        </w:rPr>
        <w:t xml:space="preserve">a avviata una trattativa </w:t>
      </w:r>
      <w:proofErr w:type="gramStart"/>
      <w:r w:rsidR="00A34199">
        <w:rPr>
          <w:rFonts w:cs="Calibri"/>
          <w:sz w:val="24"/>
          <w:szCs w:val="24"/>
          <w:lang w:val="it-IT"/>
        </w:rPr>
        <w:t>diretta ,</w:t>
      </w:r>
      <w:proofErr w:type="gramEnd"/>
      <w:r w:rsidR="00A34199">
        <w:rPr>
          <w:rFonts w:cs="Calibri"/>
          <w:sz w:val="24"/>
          <w:szCs w:val="24"/>
          <w:lang w:val="it-IT"/>
        </w:rPr>
        <w:t xml:space="preserve"> anche il deroga al principio della rotazione  (Parere MIT  n. 21454) visto che l’operatore economico</w:t>
      </w:r>
      <w:r w:rsidR="007C099E">
        <w:rPr>
          <w:rFonts w:cs="Calibri"/>
          <w:sz w:val="24"/>
          <w:szCs w:val="24"/>
          <w:lang w:val="it-IT"/>
        </w:rPr>
        <w:t xml:space="preserve"> “D’Agostino Tour  s.r.l.” ben soddisfa le esigenze del </w:t>
      </w:r>
      <w:proofErr w:type="spellStart"/>
      <w:r w:rsidR="007C099E">
        <w:rPr>
          <w:rFonts w:cs="Calibri"/>
          <w:sz w:val="24"/>
          <w:szCs w:val="24"/>
          <w:lang w:val="it-IT"/>
        </w:rPr>
        <w:t>Dicea</w:t>
      </w:r>
      <w:proofErr w:type="spellEnd"/>
      <w:r w:rsidR="007C099E">
        <w:rPr>
          <w:rFonts w:cs="Calibri"/>
          <w:sz w:val="24"/>
          <w:szCs w:val="24"/>
          <w:lang w:val="it-IT"/>
        </w:rPr>
        <w:t>;</w:t>
      </w:r>
      <w:r w:rsidRPr="00476554">
        <w:rPr>
          <w:rFonts w:cs="Calibri"/>
          <w:sz w:val="24"/>
          <w:szCs w:val="24"/>
          <w:lang w:val="it-IT"/>
        </w:rPr>
        <w:t xml:space="preserve"> </w:t>
      </w:r>
    </w:p>
    <w:p w14:paraId="61FC6C7F" w14:textId="2485020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7C099E">
        <w:rPr>
          <w:rFonts w:cs="Calibri"/>
          <w:sz w:val="24"/>
          <w:szCs w:val="24"/>
          <w:lang w:val="it-IT"/>
        </w:rPr>
        <w:t xml:space="preserve">l’operatore economico ha presentato preventivo attraverso la piattaforma </w:t>
      </w:r>
      <w:proofErr w:type="spellStart"/>
      <w:r w:rsidR="007C099E">
        <w:rPr>
          <w:rFonts w:cs="Calibri"/>
          <w:sz w:val="24"/>
          <w:szCs w:val="24"/>
          <w:lang w:val="it-IT"/>
        </w:rPr>
        <w:t>Mepa</w:t>
      </w:r>
      <w:proofErr w:type="spellEnd"/>
      <w:r w:rsidR="007C099E">
        <w:rPr>
          <w:rFonts w:cs="Calibri"/>
          <w:sz w:val="24"/>
          <w:szCs w:val="24"/>
          <w:lang w:val="it-IT"/>
        </w:rPr>
        <w:t xml:space="preserve">, richiedendo la somma di euro </w:t>
      </w:r>
      <w:r w:rsidR="00417EA0">
        <w:rPr>
          <w:rFonts w:cs="Calibri"/>
          <w:sz w:val="24"/>
          <w:szCs w:val="24"/>
          <w:lang w:val="it-IT"/>
        </w:rPr>
        <w:t>300,00</w:t>
      </w:r>
      <w:r w:rsidR="007C099E">
        <w:rPr>
          <w:rFonts w:cs="Calibri"/>
          <w:sz w:val="24"/>
          <w:szCs w:val="24"/>
          <w:lang w:val="it-IT"/>
        </w:rPr>
        <w:t xml:space="preserve"> per </w:t>
      </w:r>
      <w:proofErr w:type="gramStart"/>
      <w:r w:rsidR="00417EA0">
        <w:rPr>
          <w:rFonts w:cs="Calibri"/>
          <w:sz w:val="24"/>
          <w:szCs w:val="24"/>
          <w:lang w:val="it-IT"/>
        </w:rPr>
        <w:t>l’</w:t>
      </w:r>
      <w:r w:rsidR="007C099E">
        <w:rPr>
          <w:rFonts w:cs="Calibri"/>
          <w:sz w:val="24"/>
          <w:szCs w:val="24"/>
          <w:lang w:val="it-IT"/>
        </w:rPr>
        <w:t xml:space="preserve"> uscit</w:t>
      </w:r>
      <w:r w:rsidR="00417EA0">
        <w:rPr>
          <w:rFonts w:cs="Calibri"/>
          <w:sz w:val="24"/>
          <w:szCs w:val="24"/>
          <w:lang w:val="it-IT"/>
        </w:rPr>
        <w:t>a</w:t>
      </w:r>
      <w:proofErr w:type="gramEnd"/>
      <w:r w:rsidR="007C099E">
        <w:rPr>
          <w:rFonts w:cs="Calibri"/>
          <w:sz w:val="24"/>
          <w:szCs w:val="24"/>
          <w:lang w:val="it-IT"/>
        </w:rPr>
        <w:t xml:space="preserve"> didattic</w:t>
      </w:r>
      <w:r w:rsidR="00417EA0">
        <w:rPr>
          <w:rFonts w:cs="Calibri"/>
          <w:sz w:val="24"/>
          <w:szCs w:val="24"/>
          <w:lang w:val="it-IT"/>
        </w:rPr>
        <w:t>a</w:t>
      </w:r>
      <w:r w:rsidR="007C099E">
        <w:rPr>
          <w:rFonts w:cs="Calibri"/>
          <w:sz w:val="24"/>
          <w:szCs w:val="24"/>
          <w:lang w:val="it-IT"/>
        </w:rPr>
        <w:t xml:space="preserve"> richiest</w:t>
      </w:r>
      <w:r w:rsidR="00417EA0">
        <w:rPr>
          <w:rFonts w:cs="Calibri"/>
          <w:sz w:val="24"/>
          <w:szCs w:val="24"/>
          <w:lang w:val="it-IT"/>
        </w:rPr>
        <w:t>a</w:t>
      </w:r>
      <w:r w:rsidR="007C099E">
        <w:rPr>
          <w:rFonts w:cs="Calibri"/>
          <w:sz w:val="24"/>
          <w:szCs w:val="24"/>
          <w:lang w:val="it-IT"/>
        </w:rPr>
        <w:t>;</w:t>
      </w:r>
    </w:p>
    <w:p w14:paraId="2BDB3488" w14:textId="2B4D16E9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l’offerta presentata dalla “</w:t>
      </w:r>
      <w:r w:rsidR="00DC3266">
        <w:rPr>
          <w:rFonts w:cs="Calibri"/>
          <w:sz w:val="24"/>
          <w:szCs w:val="24"/>
          <w:lang w:val="it-IT"/>
        </w:rPr>
        <w:t>D’Agostino Tour s.r.l.</w:t>
      </w:r>
      <w:r w:rsidR="00F377D7">
        <w:rPr>
          <w:rFonts w:cs="Calibri"/>
          <w:sz w:val="24"/>
          <w:szCs w:val="24"/>
          <w:lang w:val="it-IT"/>
        </w:rPr>
        <w:t>”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è da ritenersi valida e congrua, per il servizio richiesto;</w:t>
      </w:r>
    </w:p>
    <w:p w14:paraId="137B0A91" w14:textId="2F52282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la ditta “</w:t>
      </w:r>
      <w:r w:rsidR="00DC3266">
        <w:rPr>
          <w:rFonts w:cs="Calibri"/>
          <w:sz w:val="24"/>
          <w:szCs w:val="24"/>
          <w:lang w:val="it-IT"/>
        </w:rPr>
        <w:t>D’Agostino Tour s.r.l.”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risponde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4CAD039B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noleggio autobus con </w:t>
      </w:r>
      <w:proofErr w:type="gramStart"/>
      <w:r w:rsidRPr="00476554">
        <w:rPr>
          <w:rFonts w:cs="Calibri"/>
          <w:sz w:val="24"/>
          <w:szCs w:val="24"/>
          <w:lang w:val="it-IT"/>
        </w:rPr>
        <w:t>autista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per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2D286E">
        <w:rPr>
          <w:rFonts w:cs="Calibri"/>
          <w:sz w:val="24"/>
          <w:szCs w:val="24"/>
          <w:lang w:val="it-IT"/>
        </w:rPr>
        <w:t>una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687A45">
        <w:rPr>
          <w:rFonts w:cs="Calibri"/>
          <w:sz w:val="24"/>
          <w:szCs w:val="24"/>
          <w:lang w:val="it-IT"/>
        </w:rPr>
        <w:t xml:space="preserve"> uscit</w:t>
      </w:r>
      <w:r w:rsidR="002D286E">
        <w:rPr>
          <w:rFonts w:cs="Calibri"/>
          <w:sz w:val="24"/>
          <w:szCs w:val="24"/>
          <w:lang w:val="it-IT"/>
        </w:rPr>
        <w:t>a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didattic</w:t>
      </w:r>
      <w:r w:rsidR="002D286E">
        <w:rPr>
          <w:rFonts w:cs="Calibri"/>
          <w:sz w:val="24"/>
          <w:szCs w:val="24"/>
          <w:lang w:val="it-IT"/>
        </w:rPr>
        <w:t>a</w:t>
      </w:r>
      <w:r w:rsidRPr="00476554">
        <w:rPr>
          <w:rFonts w:cs="Calibri"/>
          <w:sz w:val="24"/>
          <w:szCs w:val="24"/>
          <w:lang w:val="it-IT"/>
        </w:rPr>
        <w:t xml:space="preserve"> precedentemente indicat</w:t>
      </w:r>
      <w:r w:rsidR="002D286E">
        <w:rPr>
          <w:rFonts w:cs="Calibri"/>
          <w:sz w:val="24"/>
          <w:szCs w:val="24"/>
          <w:lang w:val="it-IT"/>
        </w:rPr>
        <w:t>a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e che verrà stipulato,  sensi dell’art.</w:t>
      </w:r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 xml:space="preserve">, 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5FB9206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la Ditta </w:t>
      </w:r>
      <w:r w:rsidR="00476554" w:rsidRPr="00476554">
        <w:rPr>
          <w:rFonts w:cs="Calibri"/>
          <w:sz w:val="24"/>
          <w:szCs w:val="24"/>
          <w:lang w:val="it-IT"/>
        </w:rPr>
        <w:t>“</w:t>
      </w:r>
      <w:r w:rsidR="00DC3266">
        <w:rPr>
          <w:rFonts w:cs="Calibri"/>
          <w:sz w:val="24"/>
          <w:szCs w:val="24"/>
          <w:lang w:val="it-IT"/>
        </w:rPr>
        <w:t>D’Agostino Tour s.r.l.</w:t>
      </w:r>
      <w:r w:rsidR="00DF6338">
        <w:rPr>
          <w:rFonts w:cs="Calibri"/>
          <w:sz w:val="24"/>
          <w:szCs w:val="24"/>
          <w:lang w:val="it-IT"/>
        </w:rPr>
        <w:t>”</w:t>
      </w:r>
      <w:r w:rsidR="00D02F25">
        <w:rPr>
          <w:rFonts w:cs="Calibri"/>
          <w:sz w:val="24"/>
          <w:szCs w:val="24"/>
          <w:lang w:val="it-IT"/>
        </w:rPr>
        <w:t xml:space="preserve"> possi</w:t>
      </w:r>
      <w:r w:rsidRPr="00476554">
        <w:rPr>
          <w:rFonts w:cs="Calibri"/>
          <w:sz w:val="24"/>
          <w:szCs w:val="24"/>
          <w:lang w:val="it-IT"/>
        </w:rPr>
        <w:t>ede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2DFC06F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5CE46AF8" w14:textId="77777777" w:rsidR="00096145" w:rsidRPr="00476554" w:rsidRDefault="00096145" w:rsidP="00096145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</w:rPr>
      </w:pPr>
      <w:r w:rsidRPr="00476554">
        <w:rPr>
          <w:rFonts w:cs="Calibri"/>
          <w:color w:val="232128"/>
          <w:sz w:val="24"/>
          <w:szCs w:val="24"/>
        </w:rPr>
        <w:t>VISTI:</w:t>
      </w:r>
    </w:p>
    <w:p w14:paraId="41E89751" w14:textId="549DEEBE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>La delibera ANAC n. 1097 del 26 ottobre 216: Linee Guida n. 4 intitolate “Procedure per l’affidamento dei contratti pubblici di importo inferiore alle soglie di rilevanza comunitaria, 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7B1EE969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2" w:name="_Hlk137203938"/>
      <w:r w:rsidR="00AF49B2">
        <w:rPr>
          <w:rFonts w:cs="Calibri"/>
          <w:color w:val="232128"/>
          <w:sz w:val="24"/>
          <w:szCs w:val="24"/>
          <w:lang w:val="it-IT"/>
        </w:rPr>
        <w:t>budget economico didattica 202</w:t>
      </w:r>
      <w:r w:rsidR="002D286E">
        <w:rPr>
          <w:rFonts w:cs="Calibri"/>
          <w:color w:val="232128"/>
          <w:sz w:val="24"/>
          <w:szCs w:val="24"/>
          <w:lang w:val="it-IT"/>
        </w:rPr>
        <w:t>1</w:t>
      </w:r>
      <w:bookmarkEnd w:id="2"/>
      <w:r w:rsidR="00DF6338">
        <w:rPr>
          <w:rFonts w:cs="Calibri"/>
          <w:color w:val="232128"/>
          <w:sz w:val="24"/>
          <w:szCs w:val="24"/>
          <w:lang w:val="it-IT"/>
        </w:rPr>
        <w:t>”</w:t>
      </w:r>
      <w:r w:rsidR="003F7A88">
        <w:rPr>
          <w:rFonts w:cs="Calibri"/>
          <w:color w:val="232128"/>
          <w:sz w:val="24"/>
          <w:szCs w:val="24"/>
          <w:lang w:val="it-IT"/>
        </w:rPr>
        <w:t>,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DC3266">
        <w:rPr>
          <w:rFonts w:cs="Calibri"/>
          <w:color w:val="232128"/>
          <w:sz w:val="24"/>
          <w:szCs w:val="24"/>
          <w:lang w:val="it-IT"/>
        </w:rPr>
        <w:t>B</w:t>
      </w:r>
      <w:r w:rsidR="002D286E">
        <w:rPr>
          <w:rFonts w:cs="Calibri"/>
          <w:color w:val="232128"/>
          <w:sz w:val="24"/>
          <w:szCs w:val="24"/>
          <w:lang w:val="it-IT"/>
        </w:rPr>
        <w:t>21C2E051</w:t>
      </w:r>
      <w:proofErr w:type="gramStart"/>
      <w:r w:rsidR="002D286E">
        <w:rPr>
          <w:rFonts w:cs="Calibri"/>
          <w:color w:val="232128"/>
          <w:sz w:val="24"/>
          <w:szCs w:val="24"/>
          <w:lang w:val="it-IT"/>
        </w:rPr>
        <w:t>F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;</w:t>
      </w:r>
      <w:proofErr w:type="gramEnd"/>
    </w:p>
    <w:p w14:paraId="480CA13F" w14:textId="0D0DD71B" w:rsidR="00096145" w:rsidRPr="00476554" w:rsidRDefault="00476554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</w:t>
      </w: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3372013, è pubblicata, ai sensi dell’art.29 del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50/2016, nel proprio sito web; 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4E1CF3A9" w:rsidR="00096145" w:rsidRPr="00476554" w:rsidRDefault="00096145" w:rsidP="00476554">
      <w:pPr>
        <w:pStyle w:val="Nessunaspaziatura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DC3266">
        <w:rPr>
          <w:rFonts w:cs="Calibri"/>
          <w:color w:val="232128"/>
          <w:sz w:val="24"/>
          <w:szCs w:val="24"/>
          <w:lang w:val="it-IT"/>
        </w:rPr>
        <w:t>D’Agostino Tour s.r.l.</w:t>
      </w:r>
      <w:r w:rsidR="00AF7DA3">
        <w:rPr>
          <w:rFonts w:cs="Calibri"/>
          <w:color w:val="232128"/>
          <w:sz w:val="24"/>
          <w:szCs w:val="24"/>
          <w:lang w:val="it-IT"/>
        </w:rPr>
        <w:t>”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in </w:t>
      </w:r>
      <w:r w:rsidR="00DC3266">
        <w:rPr>
          <w:rFonts w:cs="Calibri"/>
          <w:color w:val="232128"/>
          <w:sz w:val="24"/>
          <w:szCs w:val="24"/>
          <w:lang w:val="it-IT"/>
        </w:rPr>
        <w:t xml:space="preserve">Melito di </w:t>
      </w:r>
      <w:proofErr w:type="gramStart"/>
      <w:r w:rsidR="00DC3266">
        <w:rPr>
          <w:rFonts w:cs="Calibri"/>
          <w:color w:val="232128"/>
          <w:sz w:val="24"/>
          <w:szCs w:val="24"/>
          <w:lang w:val="it-IT"/>
        </w:rPr>
        <w:t>Napoli</w:t>
      </w:r>
      <w:r w:rsidR="002623EE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gramEnd"/>
      <w:r w:rsidR="00687A45">
        <w:rPr>
          <w:rFonts w:cs="Calibri"/>
          <w:color w:val="232128"/>
          <w:sz w:val="24"/>
          <w:szCs w:val="24"/>
          <w:lang w:val="it-IT"/>
        </w:rPr>
        <w:t>Na</w:t>
      </w:r>
      <w:r w:rsidR="002623EE">
        <w:rPr>
          <w:rFonts w:cs="Calibri"/>
          <w:color w:val="232128"/>
          <w:sz w:val="24"/>
          <w:szCs w:val="24"/>
          <w:lang w:val="it-IT"/>
        </w:rPr>
        <w:t>), al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la </w:t>
      </w:r>
      <w:r w:rsidR="0081639E">
        <w:rPr>
          <w:rFonts w:cs="Calibri"/>
          <w:color w:val="232128"/>
          <w:sz w:val="24"/>
          <w:szCs w:val="24"/>
          <w:lang w:val="it-IT"/>
        </w:rPr>
        <w:t>Via</w:t>
      </w:r>
      <w:r w:rsidR="00AF7D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DC3266">
        <w:rPr>
          <w:rFonts w:cs="Calibri"/>
          <w:color w:val="232128"/>
          <w:sz w:val="24"/>
          <w:szCs w:val="24"/>
          <w:lang w:val="it-IT"/>
        </w:rPr>
        <w:t>delle Camelie n. 23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7493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AF7DA3">
        <w:rPr>
          <w:rFonts w:cs="Calibri"/>
          <w:color w:val="232128"/>
          <w:sz w:val="24"/>
          <w:szCs w:val="24"/>
          <w:lang w:val="it-IT"/>
        </w:rPr>
        <w:t>e codice fiscale</w:t>
      </w:r>
      <w:r w:rsidRPr="00476554">
        <w:rPr>
          <w:rFonts w:cs="Calibri"/>
          <w:color w:val="232128"/>
          <w:sz w:val="24"/>
          <w:szCs w:val="24"/>
          <w:lang w:val="it-IT"/>
        </w:rPr>
        <w:t>: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DC3266">
        <w:rPr>
          <w:rFonts w:cs="Calibri"/>
          <w:color w:val="232128"/>
          <w:sz w:val="24"/>
          <w:szCs w:val="24"/>
          <w:lang w:val="it-IT"/>
        </w:rPr>
        <w:t>04642601217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, il servizio noleggio di </w:t>
      </w:r>
      <w:r w:rsidR="00DC3266">
        <w:rPr>
          <w:rFonts w:cs="Calibri"/>
          <w:color w:val="232128"/>
          <w:sz w:val="24"/>
          <w:szCs w:val="24"/>
          <w:lang w:val="it-IT"/>
        </w:rPr>
        <w:t>tre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autobus </w:t>
      </w:r>
      <w:r w:rsidR="00022AFE">
        <w:rPr>
          <w:rFonts w:cs="Calibri"/>
          <w:color w:val="232128"/>
          <w:sz w:val="24"/>
          <w:szCs w:val="24"/>
          <w:lang w:val="it-IT"/>
        </w:rPr>
        <w:t xml:space="preserve">, </w:t>
      </w:r>
      <w:r w:rsidR="00832AF4">
        <w:rPr>
          <w:rFonts w:cs="Calibri"/>
          <w:color w:val="232128"/>
          <w:sz w:val="24"/>
          <w:szCs w:val="24"/>
          <w:lang w:val="it-IT"/>
        </w:rPr>
        <w:t>con autista,</w:t>
      </w:r>
      <w:r w:rsidR="0021612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79369E">
        <w:rPr>
          <w:rFonts w:cs="Calibri"/>
          <w:color w:val="232128"/>
          <w:sz w:val="24"/>
          <w:szCs w:val="24"/>
          <w:lang w:val="it-IT"/>
        </w:rPr>
        <w:t>per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le </w:t>
      </w:r>
      <w:r w:rsidR="00DC3266">
        <w:rPr>
          <w:rFonts w:cs="Calibri"/>
          <w:color w:val="232128"/>
          <w:sz w:val="24"/>
          <w:szCs w:val="24"/>
          <w:lang w:val="it-IT"/>
        </w:rPr>
        <w:t>tre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B64F1">
        <w:rPr>
          <w:rFonts w:cs="Calibri"/>
          <w:color w:val="232128"/>
          <w:sz w:val="24"/>
          <w:szCs w:val="24"/>
          <w:lang w:val="it-IT"/>
        </w:rPr>
        <w:t xml:space="preserve"> u</w:t>
      </w:r>
      <w:r w:rsidR="003A3E2A">
        <w:rPr>
          <w:rFonts w:cs="Calibri"/>
          <w:color w:val="232128"/>
          <w:sz w:val="24"/>
          <w:szCs w:val="24"/>
          <w:lang w:val="it-IT"/>
        </w:rPr>
        <w:t>scit</w:t>
      </w:r>
      <w:r w:rsidR="001A1D52">
        <w:rPr>
          <w:rFonts w:cs="Calibri"/>
          <w:color w:val="232128"/>
          <w:sz w:val="24"/>
          <w:szCs w:val="24"/>
          <w:lang w:val="it-IT"/>
        </w:rPr>
        <w:t>e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didattic</w:t>
      </w:r>
      <w:r w:rsidR="001A1D52">
        <w:rPr>
          <w:rFonts w:cs="Calibri"/>
          <w:color w:val="232128"/>
          <w:sz w:val="24"/>
          <w:szCs w:val="24"/>
          <w:lang w:val="it-IT"/>
        </w:rPr>
        <w:t>he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504FAA">
        <w:rPr>
          <w:rFonts w:cs="Calibri"/>
          <w:color w:val="232128"/>
          <w:sz w:val="24"/>
          <w:szCs w:val="24"/>
          <w:lang w:val="it-IT"/>
        </w:rPr>
        <w:t xml:space="preserve"> così come </w:t>
      </w:r>
      <w:r w:rsidR="003A3E2A">
        <w:rPr>
          <w:rFonts w:cs="Calibri"/>
          <w:color w:val="232128"/>
          <w:sz w:val="24"/>
          <w:szCs w:val="24"/>
          <w:lang w:val="it-IT"/>
        </w:rPr>
        <w:t>indicato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nel preventivo </w:t>
      </w:r>
      <w:r w:rsidR="003A3E2A">
        <w:rPr>
          <w:rFonts w:cs="Calibri"/>
          <w:color w:val="232128"/>
          <w:sz w:val="24"/>
          <w:szCs w:val="24"/>
          <w:lang w:val="it-IT"/>
        </w:rPr>
        <w:t>allegato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; </w:t>
      </w:r>
    </w:p>
    <w:p w14:paraId="17F02359" w14:textId="181BCAAE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DC3266">
        <w:rPr>
          <w:rFonts w:cs="Calibri"/>
          <w:color w:val="232128"/>
          <w:sz w:val="24"/>
          <w:szCs w:val="24"/>
          <w:lang w:val="it-IT"/>
        </w:rPr>
        <w:t>D’Agostino Tour s.r.l.”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4A2C2DAE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a spesa massima, pari ad 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D286E">
        <w:rPr>
          <w:rFonts w:cs="Calibri"/>
          <w:color w:val="232128"/>
          <w:sz w:val="24"/>
          <w:szCs w:val="24"/>
          <w:lang w:val="it-IT"/>
        </w:rPr>
        <w:t>300</w:t>
      </w:r>
      <w:r w:rsidR="00DC3266">
        <w:rPr>
          <w:rFonts w:cs="Calibri"/>
          <w:color w:val="232128"/>
          <w:sz w:val="24"/>
          <w:szCs w:val="24"/>
          <w:lang w:val="it-IT"/>
        </w:rPr>
        <w:t>,</w:t>
      </w:r>
      <w:r w:rsidR="002D286E">
        <w:rPr>
          <w:rFonts w:cs="Calibri"/>
          <w:color w:val="232128"/>
          <w:sz w:val="24"/>
          <w:szCs w:val="24"/>
          <w:lang w:val="it-IT"/>
        </w:rPr>
        <w:t>00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r w:rsidR="002D286E">
        <w:rPr>
          <w:rFonts w:cs="Calibri"/>
          <w:color w:val="232128"/>
          <w:sz w:val="24"/>
          <w:szCs w:val="24"/>
          <w:lang w:val="it-IT"/>
        </w:rPr>
        <w:t>TRECENTO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/</w:t>
      </w:r>
      <w:r w:rsidR="002D286E">
        <w:rPr>
          <w:rFonts w:cs="Calibri"/>
          <w:color w:val="232128"/>
          <w:sz w:val="24"/>
          <w:szCs w:val="24"/>
          <w:lang w:val="it-IT"/>
        </w:rPr>
        <w:t>00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4829A3">
        <w:rPr>
          <w:rFonts w:cs="Calibri"/>
          <w:color w:val="232128"/>
          <w:sz w:val="24"/>
          <w:szCs w:val="24"/>
          <w:lang w:val="it-IT"/>
        </w:rPr>
        <w:t>esclusa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071F6B6C" w14:textId="3F4014B3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massima, 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pari ad euro </w:t>
      </w:r>
      <w:r w:rsidR="002D286E">
        <w:rPr>
          <w:rFonts w:cs="Calibri"/>
          <w:color w:val="232128"/>
          <w:sz w:val="24"/>
          <w:szCs w:val="24"/>
          <w:lang w:val="it-IT"/>
        </w:rPr>
        <w:t>330</w:t>
      </w:r>
      <w:r w:rsidR="00DC3266">
        <w:rPr>
          <w:rFonts w:cs="Calibri"/>
          <w:color w:val="232128"/>
          <w:sz w:val="24"/>
          <w:szCs w:val="24"/>
          <w:lang w:val="it-IT"/>
        </w:rPr>
        <w:t>,</w:t>
      </w:r>
      <w:r w:rsidR="002D286E">
        <w:rPr>
          <w:rFonts w:cs="Calibri"/>
          <w:color w:val="232128"/>
          <w:sz w:val="24"/>
          <w:szCs w:val="24"/>
          <w:lang w:val="it-IT"/>
        </w:rPr>
        <w:t>0</w:t>
      </w:r>
      <w:r w:rsidR="00DC3266">
        <w:rPr>
          <w:rFonts w:cs="Calibri"/>
          <w:color w:val="232128"/>
          <w:sz w:val="24"/>
          <w:szCs w:val="24"/>
          <w:lang w:val="it-IT"/>
        </w:rPr>
        <w:t>0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 (</w:t>
      </w:r>
      <w:r w:rsidR="002D286E">
        <w:rPr>
          <w:rFonts w:cs="Calibri"/>
          <w:color w:val="232128"/>
          <w:sz w:val="24"/>
          <w:szCs w:val="24"/>
          <w:lang w:val="it-IT"/>
        </w:rPr>
        <w:t>TRECENTOTRENTA</w:t>
      </w:r>
      <w:r w:rsidR="00921BBD">
        <w:rPr>
          <w:rFonts w:cs="Calibri"/>
          <w:color w:val="232128"/>
          <w:sz w:val="24"/>
          <w:szCs w:val="24"/>
          <w:lang w:val="it-IT"/>
        </w:rPr>
        <w:t>/</w:t>
      </w:r>
      <w:r w:rsidR="00AF49B2">
        <w:rPr>
          <w:rFonts w:cs="Calibri"/>
          <w:color w:val="232128"/>
          <w:sz w:val="24"/>
          <w:szCs w:val="24"/>
          <w:lang w:val="it-IT"/>
        </w:rPr>
        <w:t>0</w:t>
      </w:r>
      <w:r w:rsidR="002D286E">
        <w:rPr>
          <w:rFonts w:cs="Calibri"/>
          <w:color w:val="232128"/>
          <w:sz w:val="24"/>
          <w:szCs w:val="24"/>
          <w:lang w:val="it-IT"/>
        </w:rPr>
        <w:t>0</w:t>
      </w:r>
      <w:r w:rsidR="00921BBD">
        <w:rPr>
          <w:rFonts w:cs="Calibri"/>
          <w:color w:val="232128"/>
          <w:sz w:val="24"/>
          <w:szCs w:val="24"/>
          <w:lang w:val="it-IT"/>
        </w:rPr>
        <w:t>)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comprensiva, oltre che dell’I</w:t>
      </w:r>
      <w:r w:rsidRPr="00476554">
        <w:rPr>
          <w:rFonts w:cs="Calibri"/>
          <w:color w:val="232128"/>
          <w:sz w:val="24"/>
          <w:szCs w:val="24"/>
          <w:lang w:val="it-IT"/>
        </w:rPr>
        <w:t>VA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all’aliquota del 10%, anche di carburante, pedaggi autostradali, parcheggi, check-</w:t>
      </w:r>
      <w:proofErr w:type="gramStart"/>
      <w:r w:rsidR="00096145" w:rsidRPr="00476554">
        <w:rPr>
          <w:rFonts w:cs="Calibri"/>
          <w:color w:val="232128"/>
          <w:sz w:val="24"/>
          <w:szCs w:val="24"/>
          <w:lang w:val="it-IT"/>
        </w:rPr>
        <w:t>point,  autista</w:t>
      </w:r>
      <w:proofErr w:type="gramEnd"/>
      <w:r w:rsidR="00F44281">
        <w:rPr>
          <w:rFonts w:cs="Calibri"/>
          <w:color w:val="232128"/>
          <w:sz w:val="24"/>
          <w:szCs w:val="24"/>
          <w:lang w:val="it-IT"/>
        </w:rPr>
        <w:t>, graverà sul fondo: “000009_</w:t>
      </w:r>
      <w:r w:rsidR="00AF49B2">
        <w:rPr>
          <w:rFonts w:cs="Calibri"/>
          <w:color w:val="232128"/>
          <w:sz w:val="24"/>
          <w:szCs w:val="24"/>
          <w:lang w:val="it-IT"/>
        </w:rPr>
        <w:t>budget economico didattica 202</w:t>
      </w:r>
      <w:r w:rsidR="002D286E">
        <w:rPr>
          <w:rFonts w:cs="Calibri"/>
          <w:color w:val="232128"/>
          <w:sz w:val="24"/>
          <w:szCs w:val="24"/>
          <w:lang w:val="it-IT"/>
        </w:rPr>
        <w:t>1</w:t>
      </w:r>
      <w:r w:rsidR="00374936">
        <w:rPr>
          <w:rFonts w:cs="Calibri"/>
          <w:color w:val="232128"/>
          <w:sz w:val="24"/>
          <w:szCs w:val="24"/>
          <w:lang w:val="it-IT"/>
        </w:rPr>
        <w:t>”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State">
                              <w:smartTag w:uri="urn:schemas-microsoft-com:office:smarttags" w:element="plac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r w:rsidRPr="00476554">
        <w:rPr>
          <w:rFonts w:cs="Calibri"/>
          <w:b/>
          <w:i/>
        </w:rPr>
        <w:t>ing.Francesco</w:t>
      </w:r>
      <w:proofErr w:type="spell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9B48C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EA25A7" w14:textId="77777777" w:rsidR="00F662E3" w:rsidRDefault="00F662E3" w:rsidP="00C132F2">
      <w:r>
        <w:separator/>
      </w:r>
    </w:p>
  </w:endnote>
  <w:endnote w:type="continuationSeparator" w:id="0">
    <w:p w14:paraId="4E7AE9A9" w14:textId="77777777" w:rsidR="00F662E3" w:rsidRDefault="00F662E3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000000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="005C0DBC"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7F630" w14:textId="77777777" w:rsidR="00F662E3" w:rsidRDefault="00F662E3" w:rsidP="00C132F2">
      <w:bookmarkStart w:id="0" w:name="_Hlk81916750"/>
      <w:bookmarkEnd w:id="0"/>
      <w:r>
        <w:separator/>
      </w:r>
    </w:p>
  </w:footnote>
  <w:footnote w:type="continuationSeparator" w:id="0">
    <w:p w14:paraId="5B966DEB" w14:textId="77777777" w:rsidR="00F662E3" w:rsidRDefault="00F662E3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3" w:name="_Hlk78205172"/>
    <w:bookmarkStart w:id="4" w:name="_Hlk78205173"/>
    <w:bookmarkStart w:id="5" w:name="_Hlk78205257"/>
    <w:bookmarkStart w:id="6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3"/>
  <w:bookmarkEnd w:id="4"/>
  <w:bookmarkEnd w:id="5"/>
  <w:bookmarkEnd w:id="6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1449C"/>
    <w:rsid w:val="000178BF"/>
    <w:rsid w:val="00022AFE"/>
    <w:rsid w:val="0003556C"/>
    <w:rsid w:val="00036991"/>
    <w:rsid w:val="0004038E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05DB"/>
    <w:rsid w:val="000F2828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A1E"/>
    <w:rsid w:val="00173BFC"/>
    <w:rsid w:val="0018423E"/>
    <w:rsid w:val="00187FDD"/>
    <w:rsid w:val="00192605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F21"/>
    <w:rsid w:val="001C6F59"/>
    <w:rsid w:val="001D2A69"/>
    <w:rsid w:val="001D6E71"/>
    <w:rsid w:val="001E2AEE"/>
    <w:rsid w:val="001E48DE"/>
    <w:rsid w:val="001F159C"/>
    <w:rsid w:val="001F1E8C"/>
    <w:rsid w:val="00214FE0"/>
    <w:rsid w:val="00216126"/>
    <w:rsid w:val="00220610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0EEE"/>
    <w:rsid w:val="002C2342"/>
    <w:rsid w:val="002C707C"/>
    <w:rsid w:val="002C716C"/>
    <w:rsid w:val="002D286E"/>
    <w:rsid w:val="002E78A0"/>
    <w:rsid w:val="002F2CE3"/>
    <w:rsid w:val="00314D84"/>
    <w:rsid w:val="003161DC"/>
    <w:rsid w:val="0032007B"/>
    <w:rsid w:val="00327575"/>
    <w:rsid w:val="00335A56"/>
    <w:rsid w:val="00340F3A"/>
    <w:rsid w:val="003413B7"/>
    <w:rsid w:val="003427C2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0EA4"/>
    <w:rsid w:val="00393496"/>
    <w:rsid w:val="003A3E2A"/>
    <w:rsid w:val="003A719E"/>
    <w:rsid w:val="003B0DBB"/>
    <w:rsid w:val="003C056C"/>
    <w:rsid w:val="003C2FF8"/>
    <w:rsid w:val="003D0333"/>
    <w:rsid w:val="003D4B29"/>
    <w:rsid w:val="003D7FE0"/>
    <w:rsid w:val="003E4E10"/>
    <w:rsid w:val="003F0835"/>
    <w:rsid w:val="003F7A88"/>
    <w:rsid w:val="00401AA6"/>
    <w:rsid w:val="0040268F"/>
    <w:rsid w:val="00406D14"/>
    <w:rsid w:val="00417EA0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E55F7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35C5"/>
    <w:rsid w:val="005E6880"/>
    <w:rsid w:val="005E7C71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646E2"/>
    <w:rsid w:val="0079369E"/>
    <w:rsid w:val="00793C98"/>
    <w:rsid w:val="0079442C"/>
    <w:rsid w:val="007A0A90"/>
    <w:rsid w:val="007B3DEC"/>
    <w:rsid w:val="007C099E"/>
    <w:rsid w:val="007C209C"/>
    <w:rsid w:val="007C2749"/>
    <w:rsid w:val="007C44C3"/>
    <w:rsid w:val="007C51F4"/>
    <w:rsid w:val="007C582D"/>
    <w:rsid w:val="007D5512"/>
    <w:rsid w:val="007D6190"/>
    <w:rsid w:val="007E765F"/>
    <w:rsid w:val="007F149A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4624B"/>
    <w:rsid w:val="009540FD"/>
    <w:rsid w:val="00960F93"/>
    <w:rsid w:val="00961908"/>
    <w:rsid w:val="009630CA"/>
    <w:rsid w:val="00971B7C"/>
    <w:rsid w:val="009754B5"/>
    <w:rsid w:val="0097597A"/>
    <w:rsid w:val="009861CD"/>
    <w:rsid w:val="0099536C"/>
    <w:rsid w:val="009A1459"/>
    <w:rsid w:val="009A1701"/>
    <w:rsid w:val="009A4516"/>
    <w:rsid w:val="009A547C"/>
    <w:rsid w:val="009A5F2A"/>
    <w:rsid w:val="009B2B0C"/>
    <w:rsid w:val="009B48CE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34199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24286"/>
    <w:rsid w:val="00B2600C"/>
    <w:rsid w:val="00B326C9"/>
    <w:rsid w:val="00B403F6"/>
    <w:rsid w:val="00B42611"/>
    <w:rsid w:val="00B501D1"/>
    <w:rsid w:val="00B56992"/>
    <w:rsid w:val="00B664D1"/>
    <w:rsid w:val="00B67542"/>
    <w:rsid w:val="00B715A1"/>
    <w:rsid w:val="00B73C6A"/>
    <w:rsid w:val="00B90439"/>
    <w:rsid w:val="00B928E8"/>
    <w:rsid w:val="00B9591B"/>
    <w:rsid w:val="00BB09FE"/>
    <w:rsid w:val="00BB32E0"/>
    <w:rsid w:val="00BC3F4B"/>
    <w:rsid w:val="00BC4EB3"/>
    <w:rsid w:val="00BD2DEC"/>
    <w:rsid w:val="00BD4D74"/>
    <w:rsid w:val="00BD4E22"/>
    <w:rsid w:val="00BD5924"/>
    <w:rsid w:val="00BD6328"/>
    <w:rsid w:val="00BE11A4"/>
    <w:rsid w:val="00C020D3"/>
    <w:rsid w:val="00C0542A"/>
    <w:rsid w:val="00C05A62"/>
    <w:rsid w:val="00C05E16"/>
    <w:rsid w:val="00C132F2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D1B7C"/>
    <w:rsid w:val="00CE220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75599"/>
    <w:rsid w:val="00D75D44"/>
    <w:rsid w:val="00D76107"/>
    <w:rsid w:val="00D76ED3"/>
    <w:rsid w:val="00D803CF"/>
    <w:rsid w:val="00D80DE6"/>
    <w:rsid w:val="00D85744"/>
    <w:rsid w:val="00D911D8"/>
    <w:rsid w:val="00D95002"/>
    <w:rsid w:val="00D96B4D"/>
    <w:rsid w:val="00DB2688"/>
    <w:rsid w:val="00DC3266"/>
    <w:rsid w:val="00DD21F4"/>
    <w:rsid w:val="00DD351F"/>
    <w:rsid w:val="00DD59F0"/>
    <w:rsid w:val="00DD6233"/>
    <w:rsid w:val="00DD6D3A"/>
    <w:rsid w:val="00DE4962"/>
    <w:rsid w:val="00DF36A1"/>
    <w:rsid w:val="00DF4F77"/>
    <w:rsid w:val="00DF6338"/>
    <w:rsid w:val="00DF6473"/>
    <w:rsid w:val="00E13E37"/>
    <w:rsid w:val="00E13EB5"/>
    <w:rsid w:val="00E1633F"/>
    <w:rsid w:val="00E30EA0"/>
    <w:rsid w:val="00E43BE4"/>
    <w:rsid w:val="00E43DE0"/>
    <w:rsid w:val="00E4666D"/>
    <w:rsid w:val="00E51741"/>
    <w:rsid w:val="00E70490"/>
    <w:rsid w:val="00E769BA"/>
    <w:rsid w:val="00E91E0D"/>
    <w:rsid w:val="00E91F71"/>
    <w:rsid w:val="00E94E29"/>
    <w:rsid w:val="00E95EE3"/>
    <w:rsid w:val="00EA1DE5"/>
    <w:rsid w:val="00EA3C18"/>
    <w:rsid w:val="00EA7844"/>
    <w:rsid w:val="00EA7D3E"/>
    <w:rsid w:val="00EB0090"/>
    <w:rsid w:val="00EB1491"/>
    <w:rsid w:val="00EB23FC"/>
    <w:rsid w:val="00EB67AA"/>
    <w:rsid w:val="00EB7F4F"/>
    <w:rsid w:val="00EC3DC8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662E3"/>
    <w:rsid w:val="00F754E0"/>
    <w:rsid w:val="00F7773D"/>
    <w:rsid w:val="00F83C03"/>
    <w:rsid w:val="00F859B6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</Template>
  <TotalTime>1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GENNARO DORIA</cp:lastModifiedBy>
  <cp:revision>2</cp:revision>
  <cp:lastPrinted>2024-06-17T10:21:00Z</cp:lastPrinted>
  <dcterms:created xsi:type="dcterms:W3CDTF">2024-06-17T10:22:00Z</dcterms:created>
  <dcterms:modified xsi:type="dcterms:W3CDTF">2024-06-17T10:22:00Z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2024-03-20T12:07:37Z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15b4caeb-56c2-49c8-b3a6-014617048548</vt:lpwstr>
  </property>
  <property fmtid="{D5CDD505-2E9C-101B-9397-08002B2CF9AE}" pid="8" name="MSIP_Label_2ad0b24d-6422-44b0-b3de-abb3a9e8c81a_ContentBits">
    <vt:lpwstr>0</vt:lpwstr>
  </property>
</Properties>
</file>